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CellMar>
          <w:left w:w="0" w:type="dxa"/>
          <w:right w:w="0" w:type="dxa"/>
        </w:tblCellMar>
        <w:tblLook w:val="0000"/>
      </w:tblPr>
      <w:tblGrid>
        <w:gridCol w:w="4677"/>
        <w:gridCol w:w="4677"/>
      </w:tblGrid>
      <w:tr w:rsidR="00600989" w:rsidTr="00B94125">
        <w:tc>
          <w:tcPr>
            <w:tcW w:w="4677" w:type="dxa"/>
            <w:tcMar>
              <w:top w:w="0" w:type="dxa"/>
              <w:left w:w="0" w:type="dxa"/>
              <w:bottom w:w="0" w:type="dxa"/>
              <w:right w:w="0" w:type="dxa"/>
            </w:tcMar>
          </w:tcPr>
          <w:p w:rsidR="00600989" w:rsidRDefault="00600989">
            <w:pPr>
              <w:widowControl w:val="0"/>
              <w:autoSpaceDE w:val="0"/>
              <w:autoSpaceDN w:val="0"/>
              <w:adjustRightInd w:val="0"/>
              <w:spacing w:after="0" w:line="240" w:lineRule="auto"/>
              <w:rPr>
                <w:rFonts w:ascii="Calibri" w:hAnsi="Calibri" w:cs="Calibri"/>
              </w:rPr>
            </w:pPr>
            <w:r>
              <w:rPr>
                <w:rFonts w:ascii="Calibri" w:hAnsi="Calibri" w:cs="Calibri"/>
              </w:rPr>
              <w:t>23 декабря 2008 года</w:t>
            </w:r>
          </w:p>
        </w:tc>
        <w:tc>
          <w:tcPr>
            <w:tcW w:w="4678" w:type="dxa"/>
            <w:tcMar>
              <w:top w:w="0" w:type="dxa"/>
              <w:left w:w="0" w:type="dxa"/>
              <w:bottom w:w="0" w:type="dxa"/>
              <w:right w:w="0" w:type="dxa"/>
            </w:tcMar>
          </w:tcPr>
          <w:p w:rsidR="00600989" w:rsidRDefault="00600989">
            <w:pPr>
              <w:widowControl w:val="0"/>
              <w:autoSpaceDE w:val="0"/>
              <w:autoSpaceDN w:val="0"/>
              <w:adjustRightInd w:val="0"/>
              <w:spacing w:after="0" w:line="240" w:lineRule="auto"/>
              <w:jc w:val="right"/>
              <w:rPr>
                <w:rFonts w:ascii="Calibri" w:hAnsi="Calibri" w:cs="Calibri"/>
              </w:rPr>
            </w:pPr>
            <w:r>
              <w:rPr>
                <w:rFonts w:ascii="Calibri" w:hAnsi="Calibri" w:cs="Calibri"/>
              </w:rPr>
              <w:t>N 446-ОЗ</w:t>
            </w:r>
          </w:p>
        </w:tc>
      </w:tr>
    </w:tbl>
    <w:p w:rsidR="00600989" w:rsidRDefault="00600989">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600989" w:rsidRDefault="0060098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НОВГОРОДСКАЯ ОБЛАСТЬ</w:t>
      </w:r>
    </w:p>
    <w:p w:rsidR="00600989" w:rsidRDefault="00600989">
      <w:pPr>
        <w:widowControl w:val="0"/>
        <w:autoSpaceDE w:val="0"/>
        <w:autoSpaceDN w:val="0"/>
        <w:adjustRightInd w:val="0"/>
        <w:spacing w:after="0" w:line="240" w:lineRule="auto"/>
        <w:jc w:val="center"/>
        <w:rPr>
          <w:rFonts w:ascii="Calibri" w:hAnsi="Calibri" w:cs="Calibri"/>
          <w:b/>
          <w:bCs/>
        </w:rPr>
      </w:pPr>
    </w:p>
    <w:p w:rsidR="00600989" w:rsidRDefault="0060098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ОБЛАСТНОЙ ЗАКОН</w:t>
      </w:r>
    </w:p>
    <w:p w:rsidR="00600989" w:rsidRDefault="00600989">
      <w:pPr>
        <w:widowControl w:val="0"/>
        <w:autoSpaceDE w:val="0"/>
        <w:autoSpaceDN w:val="0"/>
        <w:adjustRightInd w:val="0"/>
        <w:spacing w:after="0" w:line="240" w:lineRule="auto"/>
        <w:jc w:val="center"/>
        <w:rPr>
          <w:rFonts w:ascii="Calibri" w:hAnsi="Calibri" w:cs="Calibri"/>
          <w:b/>
          <w:bCs/>
        </w:rPr>
      </w:pPr>
    </w:p>
    <w:p w:rsidR="00600989" w:rsidRDefault="0060098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НАДЕЛЕНИИ ОРГАНОВ МЕСТНОГО САМОУПРАВЛЕНИЯ МУНИЦИПАЛЬНЫХ</w:t>
      </w:r>
    </w:p>
    <w:p w:rsidR="00600989" w:rsidRDefault="0060098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РАЙОНОВ И ГОРОДСКОГО ОКРУГА ОБЛАСТИ </w:t>
      </w:r>
      <w:proofErr w:type="gramStart"/>
      <w:r>
        <w:rPr>
          <w:rFonts w:ascii="Calibri" w:hAnsi="Calibri" w:cs="Calibri"/>
          <w:b/>
          <w:bCs/>
        </w:rPr>
        <w:t>ОТДЕЛЬНЫМИ</w:t>
      </w:r>
      <w:proofErr w:type="gramEnd"/>
    </w:p>
    <w:p w:rsidR="00600989" w:rsidRDefault="0060098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ГОСУДАРСТВЕННЫМИ ПОЛНОМОЧИЯМИ ПО ВЫПЛАТЕ СОЦИАЛЬНОГО ПОСОБИЯ</w:t>
      </w:r>
    </w:p>
    <w:p w:rsidR="00600989" w:rsidRDefault="0060098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ПОГРЕБЕНИЕ И ВОЗМЕЩЕНИЮ СТОИМОСТИ УСЛУГ, ПРЕДОСТАВЛЯЕМЫХ</w:t>
      </w:r>
    </w:p>
    <w:p w:rsidR="00600989" w:rsidRDefault="0060098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СОГЛАСНО ГАРАНТИРОВАННОМУ ПЕРЕЧНЮ УСЛУГ ПО ПОГРЕБЕНИЮ</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600989" w:rsidRDefault="00600989">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w:t>
      </w:r>
    </w:p>
    <w:p w:rsidR="00600989" w:rsidRDefault="00600989">
      <w:pPr>
        <w:widowControl w:val="0"/>
        <w:autoSpaceDE w:val="0"/>
        <w:autoSpaceDN w:val="0"/>
        <w:adjustRightInd w:val="0"/>
        <w:spacing w:after="0" w:line="240" w:lineRule="auto"/>
        <w:jc w:val="right"/>
        <w:rPr>
          <w:rFonts w:ascii="Calibri" w:hAnsi="Calibri" w:cs="Calibri"/>
        </w:rPr>
      </w:pPr>
      <w:r>
        <w:rPr>
          <w:rFonts w:ascii="Calibri" w:hAnsi="Calibri" w:cs="Calibri"/>
        </w:rPr>
        <w:t>Новгородской областной Думы</w:t>
      </w:r>
    </w:p>
    <w:p w:rsidR="00600989" w:rsidRDefault="00600989">
      <w:pPr>
        <w:widowControl w:val="0"/>
        <w:autoSpaceDE w:val="0"/>
        <w:autoSpaceDN w:val="0"/>
        <w:adjustRightInd w:val="0"/>
        <w:spacing w:after="0" w:line="240" w:lineRule="auto"/>
        <w:jc w:val="right"/>
        <w:rPr>
          <w:rFonts w:ascii="Calibri" w:hAnsi="Calibri" w:cs="Calibri"/>
        </w:rPr>
      </w:pPr>
      <w:r>
        <w:rPr>
          <w:rFonts w:ascii="Calibri" w:hAnsi="Calibri" w:cs="Calibri"/>
        </w:rPr>
        <w:t>от 17.12.2008 N 892-ОД</w:t>
      </w:r>
    </w:p>
    <w:p w:rsidR="00600989" w:rsidRDefault="00600989">
      <w:pPr>
        <w:widowControl w:val="0"/>
        <w:autoSpaceDE w:val="0"/>
        <w:autoSpaceDN w:val="0"/>
        <w:adjustRightInd w:val="0"/>
        <w:spacing w:after="0" w:line="240" w:lineRule="auto"/>
        <w:jc w:val="center"/>
        <w:rPr>
          <w:rFonts w:ascii="Calibri" w:hAnsi="Calibri" w:cs="Calibri"/>
        </w:rPr>
      </w:pPr>
    </w:p>
    <w:p w:rsidR="00600989" w:rsidRDefault="00600989">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областных законов Новгородской области</w:t>
      </w:r>
      <w:proofErr w:type="gramEnd"/>
    </w:p>
    <w:p w:rsidR="00600989" w:rsidRDefault="0060098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02.02.2009 </w:t>
      </w:r>
      <w:hyperlink r:id="rId4" w:history="1">
        <w:r>
          <w:rPr>
            <w:rFonts w:ascii="Calibri" w:hAnsi="Calibri" w:cs="Calibri"/>
            <w:color w:val="0000FF"/>
          </w:rPr>
          <w:t>N 467-ОЗ</w:t>
        </w:r>
      </w:hyperlink>
      <w:r>
        <w:rPr>
          <w:rFonts w:ascii="Calibri" w:hAnsi="Calibri" w:cs="Calibri"/>
        </w:rPr>
        <w:t xml:space="preserve">, от 27.08.2010 </w:t>
      </w:r>
      <w:hyperlink r:id="rId5" w:history="1">
        <w:r>
          <w:rPr>
            <w:rFonts w:ascii="Calibri" w:hAnsi="Calibri" w:cs="Calibri"/>
            <w:color w:val="0000FF"/>
          </w:rPr>
          <w:t>N 811-ОЗ</w:t>
        </w:r>
      </w:hyperlink>
      <w:r>
        <w:rPr>
          <w:rFonts w:ascii="Calibri" w:hAnsi="Calibri" w:cs="Calibri"/>
        </w:rPr>
        <w:t>,</w:t>
      </w:r>
    </w:p>
    <w:p w:rsidR="00600989" w:rsidRDefault="0060098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31.10.2012 </w:t>
      </w:r>
      <w:hyperlink r:id="rId6" w:history="1">
        <w:r>
          <w:rPr>
            <w:rFonts w:ascii="Calibri" w:hAnsi="Calibri" w:cs="Calibri"/>
            <w:color w:val="0000FF"/>
          </w:rPr>
          <w:t>N 150-ОЗ</w:t>
        </w:r>
      </w:hyperlink>
      <w:r>
        <w:rPr>
          <w:rFonts w:ascii="Calibri" w:hAnsi="Calibri" w:cs="Calibri"/>
        </w:rPr>
        <w:t xml:space="preserve">, от 31.03.2014 </w:t>
      </w:r>
      <w:hyperlink r:id="rId7" w:history="1">
        <w:r>
          <w:rPr>
            <w:rFonts w:ascii="Calibri" w:hAnsi="Calibri" w:cs="Calibri"/>
            <w:color w:val="0000FF"/>
          </w:rPr>
          <w:t>N 529-ОЗ</w:t>
        </w:r>
      </w:hyperlink>
      <w:r>
        <w:rPr>
          <w:rFonts w:ascii="Calibri" w:hAnsi="Calibri" w:cs="Calibri"/>
        </w:rPr>
        <w:t>,</w:t>
      </w:r>
    </w:p>
    <w:p w:rsidR="00600989" w:rsidRDefault="0060098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02.06.2014 </w:t>
      </w:r>
      <w:hyperlink r:id="rId8" w:history="1">
        <w:r>
          <w:rPr>
            <w:rFonts w:ascii="Calibri" w:hAnsi="Calibri" w:cs="Calibri"/>
            <w:color w:val="0000FF"/>
          </w:rPr>
          <w:t>N 564-ОЗ</w:t>
        </w:r>
      </w:hyperlink>
      <w:r>
        <w:rPr>
          <w:rFonts w:ascii="Calibri" w:hAnsi="Calibri" w:cs="Calibri"/>
        </w:rPr>
        <w:t>,</w:t>
      </w:r>
    </w:p>
    <w:p w:rsidR="00600989" w:rsidRDefault="0060098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w:t>
      </w:r>
      <w:proofErr w:type="spellStart"/>
      <w:r>
        <w:rPr>
          <w:rFonts w:ascii="Calibri" w:hAnsi="Calibri" w:cs="Calibri"/>
        </w:rPr>
        <w:t>изм</w:t>
      </w:r>
      <w:proofErr w:type="spellEnd"/>
      <w:r>
        <w:rPr>
          <w:rFonts w:ascii="Calibri" w:hAnsi="Calibri" w:cs="Calibri"/>
        </w:rPr>
        <w:t xml:space="preserve">., </w:t>
      </w:r>
      <w:proofErr w:type="gramStart"/>
      <w:r>
        <w:rPr>
          <w:rFonts w:ascii="Calibri" w:hAnsi="Calibri" w:cs="Calibri"/>
        </w:rPr>
        <w:t>внесенными</w:t>
      </w:r>
      <w:proofErr w:type="gramEnd"/>
      <w:r>
        <w:rPr>
          <w:rFonts w:ascii="Calibri" w:hAnsi="Calibri" w:cs="Calibri"/>
        </w:rPr>
        <w:t xml:space="preserve"> Областным </w:t>
      </w:r>
      <w:hyperlink r:id="rId9" w:history="1">
        <w:r>
          <w:rPr>
            <w:rFonts w:ascii="Calibri" w:hAnsi="Calibri" w:cs="Calibri"/>
            <w:color w:val="0000FF"/>
          </w:rPr>
          <w:t>законом</w:t>
        </w:r>
      </w:hyperlink>
      <w:r>
        <w:rPr>
          <w:rFonts w:ascii="Calibri" w:hAnsi="Calibri" w:cs="Calibri"/>
        </w:rPr>
        <w:t xml:space="preserve"> Новгородской</w:t>
      </w:r>
    </w:p>
    <w:p w:rsidR="00600989" w:rsidRDefault="00600989">
      <w:pPr>
        <w:widowControl w:val="0"/>
        <w:autoSpaceDE w:val="0"/>
        <w:autoSpaceDN w:val="0"/>
        <w:adjustRightInd w:val="0"/>
        <w:spacing w:after="0" w:line="240" w:lineRule="auto"/>
        <w:jc w:val="center"/>
        <w:rPr>
          <w:rFonts w:ascii="Calibri" w:hAnsi="Calibri" w:cs="Calibri"/>
        </w:rPr>
      </w:pPr>
      <w:r>
        <w:rPr>
          <w:rFonts w:ascii="Calibri" w:hAnsi="Calibri" w:cs="Calibri"/>
        </w:rPr>
        <w:t>области от 17.12.2012 N 193-ОЗ)</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Настоящий областной закон регулирует отношения, возникающие в связи с наделением органов местного самоуправления муниципальных районов и городского округа области отдельными государственными полномочиями по реализации Федерального </w:t>
      </w:r>
      <w:hyperlink r:id="rId10" w:history="1">
        <w:r>
          <w:rPr>
            <w:rFonts w:ascii="Calibri" w:hAnsi="Calibri" w:cs="Calibri"/>
            <w:color w:val="0000FF"/>
          </w:rPr>
          <w:t>закона</w:t>
        </w:r>
      </w:hyperlink>
      <w:r>
        <w:rPr>
          <w:rFonts w:ascii="Calibri" w:hAnsi="Calibri" w:cs="Calibri"/>
        </w:rPr>
        <w:t xml:space="preserve"> от 12 января 1996 года N 8-ФЗ "О погребении и похоронном деле".</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outlineLvl w:val="0"/>
        <w:rPr>
          <w:rFonts w:ascii="Calibri" w:hAnsi="Calibri" w:cs="Calibri"/>
        </w:rPr>
      </w:pPr>
      <w:bookmarkStart w:id="0" w:name="Par28"/>
      <w:bookmarkEnd w:id="0"/>
      <w:r>
        <w:rPr>
          <w:rFonts w:ascii="Calibri" w:hAnsi="Calibri" w:cs="Calibri"/>
        </w:rPr>
        <w:t>Статья 1. Наделение органов местного самоуправления отдельными государственными полномочиями</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Наделить органы местного самоуправления муниципальных районов и городского округа области (далее - органы местного самоуправления) на неограниченный срок отдельными государственными полномочиями по выплате супругу, близким родственникам, иным родственникам, законным представителям умершего или иным лицам, взявшим на себя обязанность осуществить погребение умершего, социального пособия на погребение умершего в случае, если он не подлежал обязательному социальному страхованию на случай временной нетрудоспособности и в</w:t>
      </w:r>
      <w:proofErr w:type="gramEnd"/>
      <w:r>
        <w:rPr>
          <w:rFonts w:ascii="Calibri" w:hAnsi="Calibri" w:cs="Calibri"/>
        </w:rPr>
        <w:t xml:space="preserve"> </w:t>
      </w:r>
      <w:proofErr w:type="gramStart"/>
      <w:r>
        <w:rPr>
          <w:rFonts w:ascii="Calibri" w:hAnsi="Calibri" w:cs="Calibri"/>
        </w:rPr>
        <w:t>связи с материнством на день смерти и не являлся пенсионером, а также в случае рождения мертвого ребенка по истечении 154 дней беременности, а также по возмещению специализированным службам по вопросам похоронного дела стоимости услуг, предоставляемых согласно гарантированному перечню услуг по погребению, связанных с погребением умерших, которые не подлежали обязательному социальному страхованию на случай временной нетрудоспособности и в связи с материнством</w:t>
      </w:r>
      <w:proofErr w:type="gramEnd"/>
      <w:r>
        <w:rPr>
          <w:rFonts w:ascii="Calibri" w:hAnsi="Calibri" w:cs="Calibri"/>
        </w:rPr>
        <w:t xml:space="preserve"> на день смерти и не являлись пенсионерами, а также в случае рождения мертвого ребенка по истечении 154 дней беременности (далее - отдельные государственные полномочия).</w:t>
      </w:r>
    </w:p>
    <w:p w:rsidR="00600989" w:rsidRDefault="0060098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27.08.2010 </w:t>
      </w:r>
      <w:hyperlink r:id="rId11" w:history="1">
        <w:r>
          <w:rPr>
            <w:rFonts w:ascii="Calibri" w:hAnsi="Calibri" w:cs="Calibri"/>
            <w:color w:val="0000FF"/>
          </w:rPr>
          <w:t>N 811-ОЗ</w:t>
        </w:r>
      </w:hyperlink>
      <w:r>
        <w:rPr>
          <w:rFonts w:ascii="Calibri" w:hAnsi="Calibri" w:cs="Calibri"/>
        </w:rPr>
        <w:t xml:space="preserve">, от 31.10.2012 N </w:t>
      </w:r>
      <w:hyperlink r:id="rId12" w:history="1">
        <w:r>
          <w:rPr>
            <w:rFonts w:ascii="Calibri" w:hAnsi="Calibri" w:cs="Calibri"/>
            <w:color w:val="0000FF"/>
          </w:rPr>
          <w:t>150-ОЗ</w:t>
        </w:r>
      </w:hyperlink>
      <w:r>
        <w:rPr>
          <w:rFonts w:ascii="Calibri" w:hAnsi="Calibri" w:cs="Calibri"/>
        </w:rPr>
        <w:t>)</w:t>
      </w: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социальное пособие на погребение выплачивается в размере, равном стоимости услуг, предоставляемых согласно гарантированному перечню услуг по погребению, но не превышающем 4000 рублей, с последующей индексацией исходя из прогнозируемого уровня инфляции.</w:t>
      </w: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Финансовые средства, необходимые для выполнения отдельных государственных полномочий, предусматриваются ежегодно в областном бюджете в виде субвенций бюджетам муниципальных районов и городского округа.</w:t>
      </w:r>
    </w:p>
    <w:p w:rsidR="00600989" w:rsidRDefault="00600989">
      <w:pPr>
        <w:widowControl w:val="0"/>
        <w:autoSpaceDE w:val="0"/>
        <w:autoSpaceDN w:val="0"/>
        <w:adjustRightInd w:val="0"/>
        <w:spacing w:after="0" w:line="240" w:lineRule="auto"/>
        <w:ind w:firstLine="540"/>
        <w:jc w:val="both"/>
        <w:outlineLvl w:val="0"/>
        <w:rPr>
          <w:rFonts w:ascii="Calibri" w:hAnsi="Calibri" w:cs="Calibri"/>
        </w:rPr>
      </w:pPr>
      <w:bookmarkStart w:id="1" w:name="Par36"/>
      <w:bookmarkEnd w:id="1"/>
      <w:r>
        <w:rPr>
          <w:rFonts w:ascii="Calibri" w:hAnsi="Calibri" w:cs="Calibri"/>
        </w:rPr>
        <w:t>Статья 2. Права и обязанности органов местного самоуправления при осуществлении отдельных государственных полномочий</w:t>
      </w: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Органы местного самоуправления при осуществлении отдельных государственных полномочий имеют право:</w:t>
      </w: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 финансовое обеспечение отдельных государственных полномочий за счет предоставленных бюджетам муниципальных районов и городского округа субвенций из областного бюджета;</w:t>
      </w: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получать консультативную и методическую помощь от Правительства Новгородской области или от уполномоченного им органа исполнительной власти области по вопросам осуществления указанных полномочий;</w:t>
      </w:r>
    </w:p>
    <w:p w:rsidR="00600989" w:rsidRDefault="0060098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3" w:history="1">
        <w:r>
          <w:rPr>
            <w:rFonts w:ascii="Calibri" w:hAnsi="Calibri" w:cs="Calibri"/>
            <w:color w:val="0000FF"/>
          </w:rPr>
          <w:t>закона</w:t>
        </w:r>
      </w:hyperlink>
      <w:r>
        <w:rPr>
          <w:rFonts w:ascii="Calibri" w:hAnsi="Calibri" w:cs="Calibri"/>
        </w:rPr>
        <w:t xml:space="preserve"> Новгородской области от 31.03.2014 N 529-ОЗ)</w:t>
      </w: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дополнительно использовать собственные материальные ресурсы и финансовые средства для осуществления отдельных государственных полномочий в случаях и порядке, предусмотренных уставом муниципального района и городского округа.</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Органы местного самоуправления при осуществлении отдельных государственных полномочий обязаны:</w:t>
      </w: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осуществлять отдельные государственные полномочия надлежащим образом в соответствии с настоящим областным законом и другими нормативными правовыми актами Российской Федерации и области;</w:t>
      </w: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обеспечивать целевое использование субвенций, выделенных из областного бюджета на осуществление отдельных государственных полномочий;</w:t>
      </w: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исполнять письменные предписания, исходящие от Правительства Новгородской области или уполномоченного им органа исполнительной власти области по осуществлению отдельных государственных полномочий, в том числе по устранению нарушений, допущенных при осуществлении отдельных государственных полномочий;</w:t>
      </w:r>
    </w:p>
    <w:p w:rsidR="00600989" w:rsidRDefault="0060098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4" w:history="1">
        <w:r>
          <w:rPr>
            <w:rFonts w:ascii="Calibri" w:hAnsi="Calibri" w:cs="Calibri"/>
            <w:color w:val="0000FF"/>
          </w:rPr>
          <w:t>закона</w:t>
        </w:r>
      </w:hyperlink>
      <w:r>
        <w:rPr>
          <w:rFonts w:ascii="Calibri" w:hAnsi="Calibri" w:cs="Calibri"/>
        </w:rPr>
        <w:t xml:space="preserve"> Новгородской области от 31.03.2014 N 529-ОЗ)</w:t>
      </w:r>
    </w:p>
    <w:p w:rsidR="00600989" w:rsidRDefault="00600989" w:rsidP="00B9412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представлять Правительству Новгородской области или уполномоченного им органу исполнительной власти области необходимую информацию и документы, связанные с осуществлением отдельных государственных полномочий, в том числе об использовании финансовых средств</w:t>
      </w:r>
      <w:proofErr w:type="gramStart"/>
      <w:r>
        <w:rPr>
          <w:rFonts w:ascii="Calibri" w:hAnsi="Calibri" w:cs="Calibri"/>
        </w:rPr>
        <w:t>.(</w:t>
      </w:r>
      <w:proofErr w:type="gramEnd"/>
      <w:r>
        <w:rPr>
          <w:rFonts w:ascii="Calibri" w:hAnsi="Calibri" w:cs="Calibri"/>
        </w:rPr>
        <w:t xml:space="preserve">в ред. Областного </w:t>
      </w:r>
      <w:hyperlink r:id="rId15" w:history="1">
        <w:r>
          <w:rPr>
            <w:rFonts w:ascii="Calibri" w:hAnsi="Calibri" w:cs="Calibri"/>
            <w:color w:val="0000FF"/>
          </w:rPr>
          <w:t>закона</w:t>
        </w:r>
      </w:hyperlink>
      <w:r>
        <w:rPr>
          <w:rFonts w:ascii="Calibri" w:hAnsi="Calibri" w:cs="Calibri"/>
        </w:rPr>
        <w:t xml:space="preserve"> Новгородской области от 31.03.2014 N 529-ОЗ)</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outlineLvl w:val="0"/>
        <w:rPr>
          <w:rFonts w:ascii="Calibri" w:hAnsi="Calibri" w:cs="Calibri"/>
        </w:rPr>
      </w:pPr>
      <w:bookmarkStart w:id="2" w:name="Par52"/>
      <w:bookmarkEnd w:id="2"/>
      <w:r>
        <w:rPr>
          <w:rFonts w:ascii="Calibri" w:hAnsi="Calibri" w:cs="Calibri"/>
        </w:rPr>
        <w:t>Статья 3. Права и обязанности органов государственной власти области при осуществлении органами местного самоуправления отдельных государственных полномочий</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rPr>
          <w:rFonts w:ascii="Calibri" w:hAnsi="Calibri" w:cs="Calibri"/>
        </w:rPr>
      </w:pPr>
      <w:bookmarkStart w:id="3" w:name="Par54"/>
      <w:bookmarkEnd w:id="3"/>
      <w:r>
        <w:rPr>
          <w:rFonts w:ascii="Calibri" w:hAnsi="Calibri" w:cs="Calibri"/>
        </w:rPr>
        <w:t>1. Правительство Новгородской области при осуществлении органами местного самоуправления отдельных государственных полномочий имеет право:</w:t>
      </w:r>
    </w:p>
    <w:p w:rsidR="00600989" w:rsidRDefault="0060098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6" w:history="1">
        <w:r>
          <w:rPr>
            <w:rFonts w:ascii="Calibri" w:hAnsi="Calibri" w:cs="Calibri"/>
            <w:color w:val="0000FF"/>
          </w:rPr>
          <w:t>закона</w:t>
        </w:r>
      </w:hyperlink>
      <w:r>
        <w:rPr>
          <w:rFonts w:ascii="Calibri" w:hAnsi="Calibri" w:cs="Calibri"/>
        </w:rPr>
        <w:t xml:space="preserve"> Новгородской области от 31.03.2014 N 529-ОЗ)</w:t>
      </w:r>
    </w:p>
    <w:p w:rsidR="00600989" w:rsidRDefault="00600989">
      <w:pPr>
        <w:widowControl w:val="0"/>
        <w:autoSpaceDE w:val="0"/>
        <w:autoSpaceDN w:val="0"/>
        <w:adjustRightInd w:val="0"/>
        <w:spacing w:after="0" w:line="240" w:lineRule="auto"/>
        <w:ind w:firstLine="540"/>
        <w:jc w:val="both"/>
        <w:rPr>
          <w:rFonts w:ascii="Calibri" w:hAnsi="Calibri" w:cs="Calibri"/>
        </w:rPr>
      </w:pPr>
      <w:bookmarkStart w:id="4" w:name="Par56"/>
      <w:bookmarkEnd w:id="4"/>
      <w:r>
        <w:rPr>
          <w:rFonts w:ascii="Calibri" w:hAnsi="Calibri" w:cs="Calibri"/>
        </w:rPr>
        <w:t>1) издавать в пределах своей компетенции нормативные правовые акты по вопросам осуществления органами местного самоуправления отдельных государственных полномочий;</w:t>
      </w: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получать от органов местного самоуправления необходимые документы и информацию, связанные с осуществлением отдельных государственных полномочий, в том числе об использовании финансовых средств;</w:t>
      </w: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давать обязательные для исполнения письменные предписания по осуществлению отдельных государственных полномочий, в том числе по устранению нарушений, допущенных при осуществлении отдельных государственных полномочий.</w:t>
      </w: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Правительство Новгородской области вправе наделять отдельными государственными полномочиями, указанными в </w:t>
      </w:r>
      <w:hyperlink w:anchor="Par54" w:history="1">
        <w:r>
          <w:rPr>
            <w:rFonts w:ascii="Calibri" w:hAnsi="Calibri" w:cs="Calibri"/>
            <w:color w:val="0000FF"/>
          </w:rPr>
          <w:t>части 1</w:t>
        </w:r>
      </w:hyperlink>
      <w:r>
        <w:rPr>
          <w:rFonts w:ascii="Calibri" w:hAnsi="Calibri" w:cs="Calibri"/>
        </w:rPr>
        <w:t xml:space="preserve"> настоящей статьи, за исключением </w:t>
      </w:r>
      <w:hyperlink w:anchor="Par56" w:history="1">
        <w:r>
          <w:rPr>
            <w:rFonts w:ascii="Calibri" w:hAnsi="Calibri" w:cs="Calibri"/>
            <w:color w:val="0000FF"/>
          </w:rPr>
          <w:t>пункта 1</w:t>
        </w:r>
      </w:hyperlink>
      <w:r>
        <w:rPr>
          <w:rFonts w:ascii="Calibri" w:hAnsi="Calibri" w:cs="Calibri"/>
        </w:rPr>
        <w:t>, уполномоченный им орган исполнительной власти области.</w:t>
      </w:r>
    </w:p>
    <w:p w:rsidR="00600989" w:rsidRDefault="0060098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7" w:history="1">
        <w:r>
          <w:rPr>
            <w:rFonts w:ascii="Calibri" w:hAnsi="Calibri" w:cs="Calibri"/>
            <w:color w:val="0000FF"/>
          </w:rPr>
          <w:t>закона</w:t>
        </w:r>
      </w:hyperlink>
      <w:r>
        <w:rPr>
          <w:rFonts w:ascii="Calibri" w:hAnsi="Calibri" w:cs="Calibri"/>
        </w:rPr>
        <w:t xml:space="preserve"> Новгородской области от 31.03.2014 N 529-ОЗ)</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Правительство Новгородской области или уполномоченный им орган исполнительной власти области при осуществлении органами местного самоуправления отдельных государственных полномочий обязаны:</w:t>
      </w:r>
    </w:p>
    <w:p w:rsidR="00600989" w:rsidRDefault="0060098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8" w:history="1">
        <w:r>
          <w:rPr>
            <w:rFonts w:ascii="Calibri" w:hAnsi="Calibri" w:cs="Calibri"/>
            <w:color w:val="0000FF"/>
          </w:rPr>
          <w:t>закона</w:t>
        </w:r>
      </w:hyperlink>
      <w:r>
        <w:rPr>
          <w:rFonts w:ascii="Calibri" w:hAnsi="Calibri" w:cs="Calibri"/>
        </w:rPr>
        <w:t xml:space="preserve"> Новгородской области от 31.03.2014 N 529-ОЗ)</w:t>
      </w: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обеспечивать деятельность органов местного самоуправления по осуществлению отдельных государственных полномочий финансовыми средствами в виде субвенций из областного бюджета;</w:t>
      </w: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 осуществлять </w:t>
      </w:r>
      <w:proofErr w:type="gramStart"/>
      <w:r>
        <w:rPr>
          <w:rFonts w:ascii="Calibri" w:hAnsi="Calibri" w:cs="Calibri"/>
        </w:rPr>
        <w:t>контроль за</w:t>
      </w:r>
      <w:proofErr w:type="gramEnd"/>
      <w:r>
        <w:rPr>
          <w:rFonts w:ascii="Calibri" w:hAnsi="Calibri" w:cs="Calibri"/>
        </w:rPr>
        <w:t xml:space="preserve"> исполнением органами местного самоуправления отдельных государственных полномочий, а также за использованием предоставленных на эти цели финансовых средств;</w:t>
      </w: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оказывать консультативную и методическую помощь органам местного самоуправления по вопросам осуществления отдельных государственных полномочий.</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outlineLvl w:val="0"/>
        <w:rPr>
          <w:rFonts w:ascii="Calibri" w:hAnsi="Calibri" w:cs="Calibri"/>
        </w:rPr>
      </w:pPr>
      <w:bookmarkStart w:id="5" w:name="Par68"/>
      <w:bookmarkEnd w:id="5"/>
      <w:r>
        <w:rPr>
          <w:rFonts w:ascii="Calibri" w:hAnsi="Calibri" w:cs="Calibri"/>
        </w:rPr>
        <w:t>Статья 4. Порядок расчета субвенций бюджетам муниципальных районов и городского округа</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Расчет субвенций бюджетам муниципальных районов, городского округа (за исключением возмещения затрат по содержанию штатных единиц, осуществляющих отдельные государственные полномочия) производится в следующем порядке:</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47B8F">
      <w:pPr>
        <w:widowControl w:val="0"/>
        <w:autoSpaceDE w:val="0"/>
        <w:autoSpaceDN w:val="0"/>
        <w:adjustRightInd w:val="0"/>
        <w:spacing w:after="0" w:line="240" w:lineRule="auto"/>
        <w:jc w:val="center"/>
        <w:rPr>
          <w:rFonts w:ascii="Calibri" w:hAnsi="Calibri" w:cs="Calibri"/>
        </w:rPr>
      </w:pPr>
      <w:r w:rsidRPr="00647B8F">
        <w:rPr>
          <w:rFonts w:ascii="Calibri" w:hAnsi="Calibri" w:cs="Calibri"/>
          <w:position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65pt;height:20pt">
            <v:imagedata r:id="rId19" o:title=""/>
          </v:shape>
        </w:pic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47B8F">
      <w:pPr>
        <w:widowControl w:val="0"/>
        <w:autoSpaceDE w:val="0"/>
        <w:autoSpaceDN w:val="0"/>
        <w:adjustRightInd w:val="0"/>
        <w:spacing w:after="0" w:line="240" w:lineRule="auto"/>
        <w:ind w:firstLine="540"/>
        <w:jc w:val="both"/>
        <w:rPr>
          <w:rFonts w:ascii="Calibri" w:hAnsi="Calibri" w:cs="Calibri"/>
        </w:rPr>
      </w:pPr>
      <w:r w:rsidRPr="00647B8F">
        <w:rPr>
          <w:rFonts w:ascii="Calibri" w:hAnsi="Calibri" w:cs="Calibri"/>
          <w:position w:val="-8"/>
        </w:rPr>
        <w:pict>
          <v:shape id="_x0000_i1026" type="#_x0000_t75" style="width:19.35pt;height:20pt">
            <v:imagedata r:id="rId20" o:title=""/>
          </v:shape>
        </w:pict>
      </w:r>
      <w:r w:rsidR="00600989">
        <w:rPr>
          <w:rFonts w:ascii="Calibri" w:hAnsi="Calibri" w:cs="Calibri"/>
        </w:rPr>
        <w:t xml:space="preserve"> - объем субвенций, причитающийся </w:t>
      </w:r>
      <w:proofErr w:type="spellStart"/>
      <w:r w:rsidR="00600989">
        <w:rPr>
          <w:rFonts w:ascii="Calibri" w:hAnsi="Calibri" w:cs="Calibri"/>
        </w:rPr>
        <w:t>i-му</w:t>
      </w:r>
      <w:proofErr w:type="spellEnd"/>
      <w:r w:rsidR="00600989">
        <w:rPr>
          <w:rFonts w:ascii="Calibri" w:hAnsi="Calibri" w:cs="Calibri"/>
        </w:rPr>
        <w:t xml:space="preserve"> муниципальному району, городскому округу;</w:t>
      </w:r>
    </w:p>
    <w:p w:rsidR="00600989" w:rsidRDefault="00647B8F">
      <w:pPr>
        <w:widowControl w:val="0"/>
        <w:autoSpaceDE w:val="0"/>
        <w:autoSpaceDN w:val="0"/>
        <w:adjustRightInd w:val="0"/>
        <w:spacing w:after="0" w:line="240" w:lineRule="auto"/>
        <w:ind w:firstLine="540"/>
        <w:jc w:val="both"/>
        <w:rPr>
          <w:rFonts w:ascii="Calibri" w:hAnsi="Calibri" w:cs="Calibri"/>
        </w:rPr>
      </w:pPr>
      <w:r w:rsidRPr="00647B8F">
        <w:rPr>
          <w:rFonts w:ascii="Calibri" w:hAnsi="Calibri" w:cs="Calibri"/>
          <w:position w:val="-7"/>
        </w:rPr>
        <w:pict>
          <v:shape id="_x0000_i1027" type="#_x0000_t75" style="width:17.35pt;height:19.35pt">
            <v:imagedata r:id="rId21" o:title=""/>
          </v:shape>
        </w:pict>
      </w:r>
      <w:r w:rsidR="00600989">
        <w:rPr>
          <w:rFonts w:ascii="Calibri" w:hAnsi="Calibri" w:cs="Calibri"/>
        </w:rPr>
        <w:t xml:space="preserve"> - количество умерших, на погребение которых в текущем финансовом году предусмотрены средства на выплату социального пособия или возмещение стоимости услуг, предоставляемых согласно гарантированному перечню услуг по погребению;</w:t>
      </w: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Q - размер социального пособия на погребение, равный стоимости услуг, предоставляемых согласно гарантированному перечню услуг по погребению, но не превышающий 4000 рублей, с последующей индексацией исходя из прогнозируемого уровня инфляции.</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Субвенция бюджетам муниципальных районов и городского округа на возмещение затрат по содержанию штатных единиц, осуществляющих отдельные государственные полномочия, рассчитывается в соответствии с областным </w:t>
      </w:r>
      <w:hyperlink r:id="rId22" w:history="1">
        <w:r>
          <w:rPr>
            <w:rFonts w:ascii="Calibri" w:hAnsi="Calibri" w:cs="Calibri"/>
            <w:color w:val="0000FF"/>
          </w:rPr>
          <w:t>законом</w:t>
        </w:r>
      </w:hyperlink>
      <w:r>
        <w:rPr>
          <w:rFonts w:ascii="Calibri" w:hAnsi="Calibri" w:cs="Calibri"/>
        </w:rPr>
        <w:t xml:space="preserve"> от 31.12.2008 N 461-ОЗ "О расчете субвенции бюджетам муниципальных образований на возмещение затрат по содержанию штатных единиц, осуществляющих переданные отдельные государственные полномочия области".</w:t>
      </w:r>
    </w:p>
    <w:p w:rsidR="00600989" w:rsidRDefault="0060098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Областного </w:t>
      </w:r>
      <w:hyperlink r:id="rId23" w:history="1">
        <w:r>
          <w:rPr>
            <w:rFonts w:ascii="Calibri" w:hAnsi="Calibri" w:cs="Calibri"/>
            <w:color w:val="0000FF"/>
          </w:rPr>
          <w:t>закона</w:t>
        </w:r>
      </w:hyperlink>
      <w:r>
        <w:rPr>
          <w:rFonts w:ascii="Calibri" w:hAnsi="Calibri" w:cs="Calibri"/>
        </w:rPr>
        <w:t xml:space="preserve"> Новгородской области от 02.02.2009 N 467-ОЗ)</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Порядок расходования субвенций устанавливается Правительством Новгородской области.</w:t>
      </w:r>
    </w:p>
    <w:p w:rsidR="00600989" w:rsidRDefault="0060098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4" w:history="1">
        <w:r>
          <w:rPr>
            <w:rFonts w:ascii="Calibri" w:hAnsi="Calibri" w:cs="Calibri"/>
            <w:color w:val="0000FF"/>
          </w:rPr>
          <w:t>закона</w:t>
        </w:r>
      </w:hyperlink>
      <w:r>
        <w:rPr>
          <w:rFonts w:ascii="Calibri" w:hAnsi="Calibri" w:cs="Calibri"/>
        </w:rPr>
        <w:t xml:space="preserve"> Новгородской области от 02.06.2014 N 564-ОЗ)</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outlineLvl w:val="0"/>
        <w:rPr>
          <w:rFonts w:ascii="Calibri" w:hAnsi="Calibri" w:cs="Calibri"/>
        </w:rPr>
      </w:pPr>
      <w:bookmarkStart w:id="6" w:name="Par84"/>
      <w:bookmarkEnd w:id="6"/>
      <w:r>
        <w:rPr>
          <w:rFonts w:ascii="Calibri" w:hAnsi="Calibri" w:cs="Calibri"/>
        </w:rPr>
        <w:t>Статья 5. Порядок отчетности органов местного самоуправления об осуществлении отдельных государственных полномочий</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отчитываются перед Правительством Новгородской области или уполномоченным им органом исполнительной власти области об осуществлении отдельных государственных полномочий, в том числе об использовании финансовых сре</w:t>
      </w:r>
      <w:proofErr w:type="gramStart"/>
      <w:r>
        <w:rPr>
          <w:rFonts w:ascii="Calibri" w:hAnsi="Calibri" w:cs="Calibri"/>
        </w:rPr>
        <w:t>дств в в</w:t>
      </w:r>
      <w:proofErr w:type="gramEnd"/>
      <w:r>
        <w:rPr>
          <w:rFonts w:ascii="Calibri" w:hAnsi="Calibri" w:cs="Calibri"/>
        </w:rPr>
        <w:t>иде субвенций на осуществление отдельных государственных полномочий, ежеквартально до 15 числа месяца, следующего за отчетным периодом.</w:t>
      </w:r>
    </w:p>
    <w:p w:rsidR="00600989" w:rsidRDefault="0060098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5" w:history="1">
        <w:r>
          <w:rPr>
            <w:rFonts w:ascii="Calibri" w:hAnsi="Calibri" w:cs="Calibri"/>
            <w:color w:val="0000FF"/>
          </w:rPr>
          <w:t>закона</w:t>
        </w:r>
      </w:hyperlink>
      <w:r>
        <w:rPr>
          <w:rFonts w:ascii="Calibri" w:hAnsi="Calibri" w:cs="Calibri"/>
        </w:rPr>
        <w:t xml:space="preserve"> Новгородской области от 31.03.2014 N 529-ОЗ)</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Формы отчетности органов местного самоуправления об осуществлении отдельных государственных полномочий, в том числе об использовании финансовых сре</w:t>
      </w:r>
      <w:proofErr w:type="gramStart"/>
      <w:r>
        <w:rPr>
          <w:rFonts w:ascii="Calibri" w:hAnsi="Calibri" w:cs="Calibri"/>
        </w:rPr>
        <w:t>дств в в</w:t>
      </w:r>
      <w:proofErr w:type="gramEnd"/>
      <w:r>
        <w:rPr>
          <w:rFonts w:ascii="Calibri" w:hAnsi="Calibri" w:cs="Calibri"/>
        </w:rPr>
        <w:t>иде субвенций на осуществление отдельных государственных полномочий, устанавливаются Правительством Новгородской области.</w:t>
      </w:r>
    </w:p>
    <w:p w:rsidR="00600989" w:rsidRDefault="0060098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6" w:history="1">
        <w:r>
          <w:rPr>
            <w:rFonts w:ascii="Calibri" w:hAnsi="Calibri" w:cs="Calibri"/>
            <w:color w:val="0000FF"/>
          </w:rPr>
          <w:t>закона</w:t>
        </w:r>
      </w:hyperlink>
      <w:r>
        <w:rPr>
          <w:rFonts w:ascii="Calibri" w:hAnsi="Calibri" w:cs="Calibri"/>
        </w:rPr>
        <w:t xml:space="preserve"> Новгородской области от 31.03.2014 N 529-ОЗ)</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outlineLvl w:val="0"/>
        <w:rPr>
          <w:rFonts w:ascii="Calibri" w:hAnsi="Calibri" w:cs="Calibri"/>
        </w:rPr>
      </w:pPr>
      <w:bookmarkStart w:id="7" w:name="Par92"/>
      <w:bookmarkEnd w:id="7"/>
      <w:r>
        <w:rPr>
          <w:rFonts w:ascii="Calibri" w:hAnsi="Calibri" w:cs="Calibri"/>
        </w:rPr>
        <w:t xml:space="preserve">Статья 6. Порядок осуществления </w:t>
      </w:r>
      <w:proofErr w:type="gramStart"/>
      <w:r>
        <w:rPr>
          <w:rFonts w:ascii="Calibri" w:hAnsi="Calibri" w:cs="Calibri"/>
        </w:rPr>
        <w:t>контроля за</w:t>
      </w:r>
      <w:proofErr w:type="gramEnd"/>
      <w:r>
        <w:rPr>
          <w:rFonts w:ascii="Calibri" w:hAnsi="Calibri" w:cs="Calibri"/>
        </w:rPr>
        <w:t xml:space="preserve"> осуществлением органами местного самоуправления отдельных государственных полномочий</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Контроль за</w:t>
      </w:r>
      <w:proofErr w:type="gramEnd"/>
      <w:r>
        <w:rPr>
          <w:rFonts w:ascii="Calibri" w:hAnsi="Calibri" w:cs="Calibri"/>
        </w:rPr>
        <w:t xml:space="preserve"> осуществлением органами местного самоуправления отдельных государственных полномочий осуществляется в следующем порядке:</w:t>
      </w: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органы местного самоуправления направляют в Правительство Новгородской области или уполномоченный им орган исполнительной власти области отчеты об осуществлении отдельных государственных полномочий, в том числе об использовании финансовых сре</w:t>
      </w:r>
      <w:proofErr w:type="gramStart"/>
      <w:r>
        <w:rPr>
          <w:rFonts w:ascii="Calibri" w:hAnsi="Calibri" w:cs="Calibri"/>
        </w:rPr>
        <w:t>дств в в</w:t>
      </w:r>
      <w:proofErr w:type="gramEnd"/>
      <w:r>
        <w:rPr>
          <w:rFonts w:ascii="Calibri" w:hAnsi="Calibri" w:cs="Calibri"/>
        </w:rPr>
        <w:t xml:space="preserve">иде субвенций на осуществление отдельных государственных полномочий в соответствии со </w:t>
      </w:r>
      <w:hyperlink w:anchor="Par84" w:history="1">
        <w:r>
          <w:rPr>
            <w:rFonts w:ascii="Calibri" w:hAnsi="Calibri" w:cs="Calibri"/>
            <w:color w:val="0000FF"/>
          </w:rPr>
          <w:t>статьей 5</w:t>
        </w:r>
      </w:hyperlink>
      <w:r>
        <w:rPr>
          <w:rFonts w:ascii="Calibri" w:hAnsi="Calibri" w:cs="Calibri"/>
        </w:rPr>
        <w:t xml:space="preserve"> настоящего областного закона;</w:t>
      </w:r>
    </w:p>
    <w:p w:rsidR="00600989" w:rsidRDefault="0060098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31.03.2014 </w:t>
      </w:r>
      <w:hyperlink r:id="rId27" w:history="1">
        <w:r>
          <w:rPr>
            <w:rFonts w:ascii="Calibri" w:hAnsi="Calibri" w:cs="Calibri"/>
            <w:color w:val="0000FF"/>
          </w:rPr>
          <w:t>N 529-ОЗ</w:t>
        </w:r>
      </w:hyperlink>
      <w:r>
        <w:rPr>
          <w:rFonts w:ascii="Calibri" w:hAnsi="Calibri" w:cs="Calibri"/>
        </w:rPr>
        <w:t xml:space="preserve">, от 02.06.2014 </w:t>
      </w:r>
      <w:hyperlink r:id="rId28" w:history="1">
        <w:r>
          <w:rPr>
            <w:rFonts w:ascii="Calibri" w:hAnsi="Calibri" w:cs="Calibri"/>
            <w:color w:val="0000FF"/>
          </w:rPr>
          <w:t>N 564-ОЗ</w:t>
        </w:r>
      </w:hyperlink>
      <w:r>
        <w:rPr>
          <w:rFonts w:ascii="Calibri" w:hAnsi="Calibri" w:cs="Calibri"/>
        </w:rPr>
        <w:t>)</w:t>
      </w: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Правительство Новгородской области или уполномоченные им органы исполнительной власти области:</w:t>
      </w:r>
    </w:p>
    <w:p w:rsidR="00600989" w:rsidRDefault="0060098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31.03.2014 </w:t>
      </w:r>
      <w:hyperlink r:id="rId29" w:history="1">
        <w:r>
          <w:rPr>
            <w:rFonts w:ascii="Calibri" w:hAnsi="Calibri" w:cs="Calibri"/>
            <w:color w:val="0000FF"/>
          </w:rPr>
          <w:t>N 529-ОЗ</w:t>
        </w:r>
      </w:hyperlink>
      <w:r>
        <w:rPr>
          <w:rFonts w:ascii="Calibri" w:hAnsi="Calibri" w:cs="Calibri"/>
        </w:rPr>
        <w:t xml:space="preserve">, от 02.06.2014 </w:t>
      </w:r>
      <w:hyperlink r:id="rId30" w:history="1">
        <w:r>
          <w:rPr>
            <w:rFonts w:ascii="Calibri" w:hAnsi="Calibri" w:cs="Calibri"/>
            <w:color w:val="0000FF"/>
          </w:rPr>
          <w:t>N 564-ОЗ</w:t>
        </w:r>
      </w:hyperlink>
      <w:r>
        <w:rPr>
          <w:rFonts w:ascii="Calibri" w:hAnsi="Calibri" w:cs="Calibri"/>
        </w:rPr>
        <w:t>)</w:t>
      </w: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проводят проверку деятельности органов местного самоуправления по осуществлению отдельных государственных полномочий;</w:t>
      </w: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выдают письменные предписания по осуществлению отдельных государственных полномочий, в том числе по устранению нарушений, допущенных при осуществлении отдельных государственных полномочий, обязательные для исполнения органами местного самоуправления.</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Контроль за</w:t>
      </w:r>
      <w:proofErr w:type="gramEnd"/>
      <w:r>
        <w:rPr>
          <w:rFonts w:ascii="Calibri" w:hAnsi="Calibri" w:cs="Calibri"/>
        </w:rPr>
        <w:t xml:space="preserve"> использованием финансовых средств, предоставленных в виде субвенций на осуществление органами местного самоуправления отдельных государственных полномочий, осуществляется в порядке, установленном областным законодательством.</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outlineLvl w:val="0"/>
        <w:rPr>
          <w:rFonts w:ascii="Calibri" w:hAnsi="Calibri" w:cs="Calibri"/>
        </w:rPr>
      </w:pPr>
      <w:bookmarkStart w:id="8" w:name="Par104"/>
      <w:bookmarkEnd w:id="8"/>
      <w:r>
        <w:rPr>
          <w:rFonts w:ascii="Calibri" w:hAnsi="Calibri" w:cs="Calibri"/>
        </w:rPr>
        <w:t>Статья 7. Условия и порядок прекращения осуществления органами местного самоуправления отдельных государственных полномочий</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Прекращение осуществления органами местного самоуправления отдельных государственных полномочий производится областным законом, который может быть принят в случае существенного изменения условий, влияющих на осуществление отдельных государственных полномочий, либо в случае, если повторно допущено нецелевое расходование бюджетных средств либо нарушение </w:t>
      </w:r>
      <w:hyperlink r:id="rId31" w:history="1">
        <w:r>
          <w:rPr>
            <w:rFonts w:ascii="Calibri" w:hAnsi="Calibri" w:cs="Calibri"/>
            <w:color w:val="0000FF"/>
          </w:rPr>
          <w:t>Конституции</w:t>
        </w:r>
      </w:hyperlink>
      <w:r>
        <w:rPr>
          <w:rFonts w:ascii="Calibri" w:hAnsi="Calibri" w:cs="Calibri"/>
        </w:rPr>
        <w:t xml:space="preserve"> Российской Федерации, федеральных законов, иных нормативных правовых актов, установленные соответствующим судом.</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Областной закон о прекращении осуществления органами местного самоуправления отдельных государственных полномочий вводится в действие с начала очередного финансового года. Проект областного закона о прекращении осуществления органами местного самоуправления отдельных государственных полномочий вносится на рассмотрение Новгородской областной Думы не позднее дня внесения на рассмотрение Новгородской областной Думы проекта областного закона об областном бюджете на очередной финансовый год и плановый период. При прекращении осуществления государственных полномочий одновременно изымаются неиспользованные финансовые средства, переданные в виде субвенций бюджетам муниципальных районов, городского округа.</w:t>
      </w:r>
    </w:p>
    <w:p w:rsidR="00600989" w:rsidRDefault="00600989">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32" w:history="1">
        <w:r>
          <w:rPr>
            <w:rFonts w:ascii="Calibri" w:hAnsi="Calibri" w:cs="Calibri"/>
            <w:color w:val="0000FF"/>
          </w:rPr>
          <w:t>закона</w:t>
        </w:r>
      </w:hyperlink>
      <w:r>
        <w:rPr>
          <w:rFonts w:ascii="Calibri" w:hAnsi="Calibri" w:cs="Calibri"/>
        </w:rPr>
        <w:t xml:space="preserve"> Новгородской области от 31.03.2014 N 529-ОЗ)</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outlineLvl w:val="0"/>
        <w:rPr>
          <w:rFonts w:ascii="Calibri" w:hAnsi="Calibri" w:cs="Calibri"/>
        </w:rPr>
      </w:pPr>
      <w:bookmarkStart w:id="9" w:name="Par111"/>
      <w:bookmarkEnd w:id="9"/>
      <w:r>
        <w:rPr>
          <w:rFonts w:ascii="Calibri" w:hAnsi="Calibri" w:cs="Calibri"/>
        </w:rPr>
        <w:t xml:space="preserve">Статья 8. Признание </w:t>
      </w:r>
      <w:proofErr w:type="gramStart"/>
      <w:r>
        <w:rPr>
          <w:rFonts w:ascii="Calibri" w:hAnsi="Calibri" w:cs="Calibri"/>
        </w:rPr>
        <w:t>утратившим</w:t>
      </w:r>
      <w:proofErr w:type="gramEnd"/>
      <w:r>
        <w:rPr>
          <w:rFonts w:ascii="Calibri" w:hAnsi="Calibri" w:cs="Calibri"/>
        </w:rPr>
        <w:t xml:space="preserve"> силу областного закона</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Признать утратившим силу областной </w:t>
      </w:r>
      <w:hyperlink r:id="rId33" w:history="1">
        <w:r>
          <w:rPr>
            <w:rFonts w:ascii="Calibri" w:hAnsi="Calibri" w:cs="Calibri"/>
            <w:color w:val="0000FF"/>
          </w:rPr>
          <w:t>закон</w:t>
        </w:r>
      </w:hyperlink>
      <w:r>
        <w:rPr>
          <w:rFonts w:ascii="Calibri" w:hAnsi="Calibri" w:cs="Calibri"/>
        </w:rPr>
        <w:t xml:space="preserve"> от 20.12.2004 N 362-ОЗ "О субвенциях, предоставляемых органам местного самоуправления во исполнение Федерального закона "О погребении и похоронном деле" (газета "Новгородские ведомости" от 29.12.2004).</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ind w:firstLine="540"/>
        <w:jc w:val="both"/>
        <w:outlineLvl w:val="0"/>
        <w:rPr>
          <w:rFonts w:ascii="Calibri" w:hAnsi="Calibri" w:cs="Calibri"/>
        </w:rPr>
      </w:pPr>
      <w:bookmarkStart w:id="10" w:name="Par115"/>
      <w:bookmarkEnd w:id="10"/>
      <w:r>
        <w:rPr>
          <w:rFonts w:ascii="Calibri" w:hAnsi="Calibri" w:cs="Calibri"/>
        </w:rPr>
        <w:t>Статья 9. Вступление в силу настоящего областного закона</w:t>
      </w:r>
    </w:p>
    <w:p w:rsidR="00600989" w:rsidRDefault="006009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областной закон вступает в силу с 1 января 2009 года.</w:t>
      </w:r>
    </w:p>
    <w:p w:rsidR="00600989" w:rsidRDefault="00600989">
      <w:pPr>
        <w:widowControl w:val="0"/>
        <w:autoSpaceDE w:val="0"/>
        <w:autoSpaceDN w:val="0"/>
        <w:adjustRightInd w:val="0"/>
        <w:spacing w:after="0" w:line="240" w:lineRule="auto"/>
        <w:jc w:val="both"/>
        <w:rPr>
          <w:rFonts w:ascii="Calibri" w:hAnsi="Calibri" w:cs="Calibri"/>
        </w:rPr>
      </w:pPr>
    </w:p>
    <w:p w:rsidR="00600989" w:rsidRDefault="00600989">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 области</w:t>
      </w:r>
    </w:p>
    <w:p w:rsidR="00600989" w:rsidRDefault="00600989">
      <w:pPr>
        <w:widowControl w:val="0"/>
        <w:autoSpaceDE w:val="0"/>
        <w:autoSpaceDN w:val="0"/>
        <w:adjustRightInd w:val="0"/>
        <w:spacing w:after="0" w:line="240" w:lineRule="auto"/>
        <w:jc w:val="right"/>
        <w:rPr>
          <w:rFonts w:ascii="Calibri" w:hAnsi="Calibri" w:cs="Calibri"/>
        </w:rPr>
      </w:pPr>
      <w:r>
        <w:rPr>
          <w:rFonts w:ascii="Calibri" w:hAnsi="Calibri" w:cs="Calibri"/>
        </w:rPr>
        <w:t>С.Г.МИТИН</w:t>
      </w:r>
    </w:p>
    <w:p w:rsidR="00600989" w:rsidRDefault="00600989">
      <w:pPr>
        <w:widowControl w:val="0"/>
        <w:autoSpaceDE w:val="0"/>
        <w:autoSpaceDN w:val="0"/>
        <w:adjustRightInd w:val="0"/>
        <w:spacing w:after="0" w:line="240" w:lineRule="auto"/>
        <w:rPr>
          <w:rFonts w:ascii="Calibri" w:hAnsi="Calibri" w:cs="Calibri"/>
        </w:rPr>
      </w:pPr>
      <w:r>
        <w:rPr>
          <w:rFonts w:ascii="Calibri" w:hAnsi="Calibri" w:cs="Calibri"/>
        </w:rPr>
        <w:t>Великий Новгород</w:t>
      </w:r>
    </w:p>
    <w:p w:rsidR="00600989" w:rsidRDefault="00600989">
      <w:pPr>
        <w:widowControl w:val="0"/>
        <w:autoSpaceDE w:val="0"/>
        <w:autoSpaceDN w:val="0"/>
        <w:adjustRightInd w:val="0"/>
        <w:spacing w:after="0" w:line="240" w:lineRule="auto"/>
        <w:rPr>
          <w:rFonts w:ascii="Calibri" w:hAnsi="Calibri" w:cs="Calibri"/>
        </w:rPr>
      </w:pPr>
      <w:r>
        <w:rPr>
          <w:rFonts w:ascii="Calibri" w:hAnsi="Calibri" w:cs="Calibri"/>
        </w:rPr>
        <w:t>23 декабря 2008 года</w:t>
      </w:r>
    </w:p>
    <w:p w:rsidR="00600989" w:rsidRDefault="00600989">
      <w:pPr>
        <w:widowControl w:val="0"/>
        <w:autoSpaceDE w:val="0"/>
        <w:autoSpaceDN w:val="0"/>
        <w:adjustRightInd w:val="0"/>
        <w:spacing w:after="0" w:line="240" w:lineRule="auto"/>
        <w:rPr>
          <w:rFonts w:ascii="Calibri" w:hAnsi="Calibri" w:cs="Calibri"/>
        </w:rPr>
      </w:pPr>
      <w:r>
        <w:rPr>
          <w:rFonts w:ascii="Calibri" w:hAnsi="Calibri" w:cs="Calibri"/>
        </w:rPr>
        <w:t>N 446-ОЗ</w:t>
      </w:r>
    </w:p>
    <w:p w:rsidR="00600989" w:rsidRDefault="00600989">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600989" w:rsidRDefault="00600989"/>
    <w:sectPr w:rsidR="00600989" w:rsidSect="00B94125">
      <w:pgSz w:w="11906" w:h="16838"/>
      <w:pgMar w:top="794" w:right="851" w:bottom="79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600989"/>
    <w:rsid w:val="00600989"/>
    <w:rsid w:val="00647B8F"/>
    <w:rsid w:val="00B941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B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9412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9412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F166E3D8303C945A105B16B70CE941E2E7EB99C2582C3761E58264725ECCCABB539B99BC5CE2574F1A57BzFaCF" TargetMode="External"/><Relationship Id="rId13" Type="http://schemas.openxmlformats.org/officeDocument/2006/relationships/hyperlink" Target="consultantplus://offline/ref=2F166E3D8303C945A105B16B70CE941E2E7EB99C2582C0741C58264725ECCCABB539B99BC5CE2574F1A57AzFa4F" TargetMode="External"/><Relationship Id="rId18" Type="http://schemas.openxmlformats.org/officeDocument/2006/relationships/hyperlink" Target="consultantplus://offline/ref=2F166E3D8303C945A105B16B70CE941E2E7EB99C2582C0741C58264725ECCCABB539B99BC5CE2574F1A57AzFa6F" TargetMode="External"/><Relationship Id="rId26" Type="http://schemas.openxmlformats.org/officeDocument/2006/relationships/hyperlink" Target="consultantplus://offline/ref=2F166E3D8303C945A105B16B70CE941E2E7EB99C2582C0741C58264725ECCCABB539B99BC5CE2574F1A57AzFa1F" TargetMode="External"/><Relationship Id="rId3" Type="http://schemas.openxmlformats.org/officeDocument/2006/relationships/webSettings" Target="webSettings.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hyperlink" Target="consultantplus://offline/ref=2F166E3D8303C945A105B16B70CE941E2E7EB99C2582C0741C58264725ECCCABB539B99BC5CE2574F1A57BzFaCF" TargetMode="External"/><Relationship Id="rId12" Type="http://schemas.openxmlformats.org/officeDocument/2006/relationships/hyperlink" Target="consultantplus://offline/ref=2F166E3D8303C945A105B16B70CE941E2E7EB99C2282C2731E58264725ECCCABB539B99BC5CE2574F1A57BzFaCF" TargetMode="External"/><Relationship Id="rId17" Type="http://schemas.openxmlformats.org/officeDocument/2006/relationships/hyperlink" Target="consultantplus://offline/ref=2F166E3D8303C945A105B16B70CE941E2E7EB99C2582C0741C58264725ECCCABB539B99BC5CE2574F1A57AzFa6F" TargetMode="External"/><Relationship Id="rId25" Type="http://schemas.openxmlformats.org/officeDocument/2006/relationships/hyperlink" Target="consultantplus://offline/ref=2F166E3D8303C945A105B16B70CE941E2E7EB99C2582C0741C58264725ECCCABB539B99BC5CE2574F1A57AzFa1F" TargetMode="External"/><Relationship Id="rId33" Type="http://schemas.openxmlformats.org/officeDocument/2006/relationships/hyperlink" Target="consultantplus://offline/ref=2F166E3D8303C945A105B16B70CE941E2E7EB99C288DC37513052C4F7CE0CEzAaCF" TargetMode="External"/><Relationship Id="rId2" Type="http://schemas.openxmlformats.org/officeDocument/2006/relationships/settings" Target="settings.xml"/><Relationship Id="rId16" Type="http://schemas.openxmlformats.org/officeDocument/2006/relationships/hyperlink" Target="consultantplus://offline/ref=2F166E3D8303C945A105B16B70CE941E2E7EB99C2582C0741C58264725ECCCABB539B99BC5CE2574F1A57AzFa6F" TargetMode="External"/><Relationship Id="rId20" Type="http://schemas.openxmlformats.org/officeDocument/2006/relationships/image" Target="media/image2.wmf"/><Relationship Id="rId29" Type="http://schemas.openxmlformats.org/officeDocument/2006/relationships/hyperlink" Target="consultantplus://offline/ref=2F166E3D8303C945A105B16B70CE941E2E7EB99C2582C0741C58264725ECCCABB539B99BC5CE2574F1A57AzFa2F" TargetMode="External"/><Relationship Id="rId1" Type="http://schemas.openxmlformats.org/officeDocument/2006/relationships/styles" Target="styles.xml"/><Relationship Id="rId6" Type="http://schemas.openxmlformats.org/officeDocument/2006/relationships/hyperlink" Target="consultantplus://offline/ref=2F166E3D8303C945A105B16B70CE941E2E7EB99C2282C2731E58264725ECCCABB539B99BC5CE2574F1A57BzFaCF" TargetMode="External"/><Relationship Id="rId11" Type="http://schemas.openxmlformats.org/officeDocument/2006/relationships/hyperlink" Target="consultantplus://offline/ref=2F166E3D8303C945A105B16B70CE941E2E7EB99C2382C3721158264725ECCCABB539B99BC5CE2574F1A57BzFaCF" TargetMode="External"/><Relationship Id="rId24" Type="http://schemas.openxmlformats.org/officeDocument/2006/relationships/hyperlink" Target="consultantplus://offline/ref=2F166E3D8303C945A105B16B70CE941E2E7EB99C2582C3761E58264725ECCCABB539B99BC5CE2574F1A57BzFaDF" TargetMode="External"/><Relationship Id="rId32" Type="http://schemas.openxmlformats.org/officeDocument/2006/relationships/hyperlink" Target="consultantplus://offline/ref=2F166E3D8303C945A105B16B70CE941E2E7EB99C2582C0741C58264725ECCCABB539B99BC5CE2574F1A57AzFa3F" TargetMode="External"/><Relationship Id="rId5" Type="http://schemas.openxmlformats.org/officeDocument/2006/relationships/hyperlink" Target="consultantplus://offline/ref=2F166E3D8303C945A105B16B70CE941E2E7EB99C2382C3721158264725ECCCABB539B99BC5CE2574F1A57BzFaCF" TargetMode="External"/><Relationship Id="rId15" Type="http://schemas.openxmlformats.org/officeDocument/2006/relationships/hyperlink" Target="consultantplus://offline/ref=2F166E3D8303C945A105B16B70CE941E2E7EB99C2582C0741C58264725ECCCABB539B99BC5CE2574F1A57AzFa5F" TargetMode="External"/><Relationship Id="rId23" Type="http://schemas.openxmlformats.org/officeDocument/2006/relationships/hyperlink" Target="consultantplus://offline/ref=2F166E3D8303C945A105B16B70CE941E2E7EB99C2580CE701F58264725ECCCABB539B99BC5CE2574F1A57CzFa4F" TargetMode="External"/><Relationship Id="rId28" Type="http://schemas.openxmlformats.org/officeDocument/2006/relationships/hyperlink" Target="consultantplus://offline/ref=2F166E3D8303C945A105B16B70CE941E2E7EB99C2582C3761E58264725ECCCABB539B99BC5CE2574F1A57AzFa4F" TargetMode="External"/><Relationship Id="rId10" Type="http://schemas.openxmlformats.org/officeDocument/2006/relationships/hyperlink" Target="consultantplus://offline/ref=2F166E3D8303C945A105AF6666A2CB162B76E4922880CD2244077D1A72E5C6FCF276E0D981C32475zFa4F" TargetMode="External"/><Relationship Id="rId19" Type="http://schemas.openxmlformats.org/officeDocument/2006/relationships/image" Target="media/image1.wmf"/><Relationship Id="rId31" Type="http://schemas.openxmlformats.org/officeDocument/2006/relationships/hyperlink" Target="consultantplus://offline/ref=2F166E3D8303C945A105AF6666A2CB16287DE0942AD39A20155273z1aFF" TargetMode="External"/><Relationship Id="rId4" Type="http://schemas.openxmlformats.org/officeDocument/2006/relationships/hyperlink" Target="consultantplus://offline/ref=2F166E3D8303C945A105B16B70CE941E2E7EB99C2580CE701F58264725ECCCABB539B99BC5CE2574F1A57CzFa4F" TargetMode="External"/><Relationship Id="rId9" Type="http://schemas.openxmlformats.org/officeDocument/2006/relationships/hyperlink" Target="consultantplus://offline/ref=2F166E3D8303C945A105B16B70CE941E2E7EB99C2581C3741958264725ECCCABB539B99BC5CE2574F1A77EzFa1F" TargetMode="External"/><Relationship Id="rId14" Type="http://schemas.openxmlformats.org/officeDocument/2006/relationships/hyperlink" Target="consultantplus://offline/ref=2F166E3D8303C945A105B16B70CE941E2E7EB99C2582C0741C58264725ECCCABB539B99BC5CE2574F1A57AzFa5F" TargetMode="External"/><Relationship Id="rId22" Type="http://schemas.openxmlformats.org/officeDocument/2006/relationships/hyperlink" Target="consultantplus://offline/ref=2F166E3D8303C945A105B16B70CE941E2E7EB99C2580CE761A58264725ECCCABB539B99BC5CE2574F1A578zFa4F" TargetMode="External"/><Relationship Id="rId27" Type="http://schemas.openxmlformats.org/officeDocument/2006/relationships/hyperlink" Target="consultantplus://offline/ref=2F166E3D8303C945A105B16B70CE941E2E7EB99C2582C0741C58264725ECCCABB539B99BC5CE2574F1A57AzFa2F" TargetMode="External"/><Relationship Id="rId30" Type="http://schemas.openxmlformats.org/officeDocument/2006/relationships/hyperlink" Target="consultantplus://offline/ref=2F166E3D8303C945A105B16B70CE941E2E7EB99C2582C3761E58264725ECCCABB539B99BC5CE2574F1A57AzFa4F"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2443</Words>
  <Characters>13928</Characters>
  <Application>Microsoft Office Word</Application>
  <DocSecurity>0</DocSecurity>
  <Lines>116</Lines>
  <Paragraphs>32</Paragraphs>
  <ScaleCrop>false</ScaleCrop>
  <Company/>
  <LinksUpToDate>false</LinksUpToDate>
  <CharactersWithSpaces>16339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Михайлова Елена Владимировна</dc:creator>
  <cp:lastModifiedBy>Михайлова Елена Владимировна</cp:lastModifiedBy>
  <cp:revision>2</cp:revision>
  <cp:lastPrinted>2014-10-23T08:25:00Z</cp:lastPrinted>
  <dcterms:created xsi:type="dcterms:W3CDTF">2014-09-18T05:26:00Z</dcterms:created>
  <dcterms:modified xsi:type="dcterms:W3CDTF">2014-10-23T08:25:00Z</dcterms:modified>
</cp:coreProperties>
</file>